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distribute"/>
        <w:rPr>
          <w:rFonts w:ascii="方正小标宋简体" w:eastAsia="方正小标宋简体"/>
          <w:bCs/>
          <w:spacing w:val="228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1046480</wp:posOffset>
                </wp:positionV>
                <wp:extent cx="5683885" cy="139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83885" cy="139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35pt;margin-top:82.4pt;height:1.1pt;width:447.55pt;z-index:251659264;mso-width-relative:page;mso-height-relative:page;" filled="f" stroked="t" coordsize="21600,21600" o:gfxdata="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ydKijXAAAACQEAAA8AAAAAAAAAAQAgAAAAOAAAAGRycy9k&#10;b3ducmV2LnhtbFBLAQIUABQAAAAIAIdO4kD39V/V7QEAAKsDAAAOAAAAAAAAAAEAIAAAADwBAABk&#10;cnMvZTJvRG9jLnhtbFBLBQYAAAAABgAGAFkBAACb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975995</wp:posOffset>
                </wp:positionV>
                <wp:extent cx="5689600" cy="635"/>
                <wp:effectExtent l="0" t="12700" r="635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76.85pt;height:0.05pt;width:448pt;z-index:251658240;mso-width-relative:page;mso-height-relative:page;" filled="f" stroked="t" coordsize="21600,21600" o:gfxdata="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+d2JT1wAAAAoBAAAPAAAAAAAAAAEAIAAAADgAAABkcnMvZG93bnJldi54bWxQSwEC&#10;FAAUAAAACACHTuJAt9CgXd8BAACcAwAADgAAAAAAAAABACAAAAA8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5"/>
          <w:sz w:val="100"/>
          <w:szCs w:val="100"/>
        </w:rPr>
        <w:t>中国国际贸易促进委员会贵州省委员会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rtl w:val="0"/>
          <w:lang w:val="en-US" w:eastAsia="zh-CN"/>
        </w:rPr>
      </w:pPr>
    </w:p>
    <w:p>
      <w:pPr>
        <w:ind w:left="1624" w:leftChars="0" w:hanging="1624" w:hangingChars="4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rtl w:val="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7"/>
          <w:sz w:val="44"/>
          <w:szCs w:val="44"/>
          <w:rtl w:val="0"/>
          <w:lang w:val="en" w:eastAsia="zh-CN"/>
        </w:rPr>
        <w:t>第五届21世纪海上丝绸之路博览会暨第二十四届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rtl w:val="0"/>
          <w:lang w:val="en" w:eastAsia="zh-CN"/>
        </w:rPr>
        <w:t>海峡两岸经贸交易会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rtl w:val="0"/>
          <w:lang w:val="en-US" w:eastAsia="zh-CN"/>
        </w:rPr>
        <w:t>贵州展厅</w:t>
      </w:r>
    </w:p>
    <w:p>
      <w:pPr>
        <w:ind w:left="0" w:leftChars="0" w:firstLine="2200" w:firstLineChars="5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rtl w:val="0"/>
          <w:lang w:val="en-US" w:eastAsia="zh-CN"/>
        </w:rPr>
        <w:t>搭建服务项目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成交公告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lef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rtl w:val="0"/>
          <w:lang w:val="en-US" w:eastAsia="zh-CN"/>
        </w:rPr>
        <w:t>2022年4月7日，</w:t>
      </w:r>
      <w:r>
        <w:rPr>
          <w:rFonts w:hint="default" w:ascii="仿宋_GB2312" w:hAnsi="仿宋_GB2312" w:cs="仿宋_GB2312"/>
          <w:color w:val="000000"/>
          <w:sz w:val="32"/>
          <w:szCs w:val="32"/>
          <w:rtl w:val="0"/>
          <w:lang w:val="en" w:eastAsia="zh-CN"/>
        </w:rPr>
        <w:t>第五届21世纪海上丝绸之路博览会暨第二十四届海峡两岸经贸交易会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rtl w:val="0"/>
          <w:lang w:val="zh-TW" w:eastAsia="zh-TW"/>
        </w:rPr>
        <w:t>贵州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rtl w:val="0"/>
          <w:lang w:val="zh-TW" w:eastAsia="zh-CN"/>
        </w:rPr>
        <w:t>展厅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>搭建服务项目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>按程序进行了评审，现就本项目采购成交结果公告如下：</w:t>
      </w:r>
    </w:p>
    <w:p>
      <w:pPr>
        <w:jc w:val="lef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rtl w:val="0"/>
          <w:lang w:val="en-US" w:eastAsia="zh-CN"/>
        </w:rPr>
        <w:t>一、采购项目名称：</w:t>
      </w:r>
      <w:r>
        <w:rPr>
          <w:rFonts w:hint="default" w:ascii="仿宋_GB2312" w:hAnsi="仿宋_GB2312" w:cs="仿宋_GB2312"/>
          <w:color w:val="000000"/>
          <w:sz w:val="32"/>
          <w:szCs w:val="32"/>
          <w:rtl w:val="0"/>
          <w:lang w:val="en" w:eastAsia="zh-CN"/>
        </w:rPr>
        <w:t>第五届21世纪海上丝绸之路博览会暨</w:t>
      </w:r>
    </w:p>
    <w:p>
      <w:pPr>
        <w:numPr>
          <w:numId w:val="0"/>
        </w:numPr>
        <w:jc w:val="lef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default" w:ascii="仿宋_GB2312" w:hAnsi="仿宋_GB2312" w:cs="仿宋_GB2312"/>
          <w:color w:val="000000"/>
          <w:sz w:val="32"/>
          <w:szCs w:val="32"/>
          <w:rtl w:val="0"/>
          <w:lang w:val="en" w:eastAsia="zh-CN"/>
        </w:rPr>
        <w:t>第二十四届海峡两岸经贸交易会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rtl w:val="0"/>
          <w:lang w:val="zh-TW" w:eastAsia="zh-TW"/>
        </w:rPr>
        <w:t>贵州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rtl w:val="0"/>
          <w:lang w:val="zh-TW" w:eastAsia="zh-CN"/>
        </w:rPr>
        <w:t>展厅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>搭建服务项目</w:t>
      </w:r>
    </w:p>
    <w:p>
      <w:pPr>
        <w:numPr>
          <w:numId w:val="0"/>
        </w:numPr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rtl w:val="0"/>
          <w:lang w:val="en-US" w:eastAsia="zh-CN"/>
        </w:rPr>
        <w:t>二、采购项目简要说明：</w:t>
      </w:r>
      <w:r>
        <w:rPr>
          <w:rFonts w:hint="default" w:ascii="仿宋_GB2312" w:hAnsi="仿宋_GB2312" w:cs="仿宋_GB2312"/>
          <w:color w:val="000000"/>
          <w:sz w:val="32"/>
          <w:szCs w:val="32"/>
          <w:rtl w:val="0"/>
          <w:lang w:val="en" w:eastAsia="zh-CN"/>
        </w:rPr>
        <w:t>第五届21世纪海上丝绸之路博览会暨第二十四届海峡两岸经贸交易会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rtl w:val="0"/>
          <w:lang w:val="zh-TW" w:eastAsia="zh-TW"/>
        </w:rPr>
        <w:t>贵州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rtl w:val="0"/>
          <w:lang w:val="zh-TW" w:eastAsia="zh-CN"/>
        </w:rPr>
        <w:t>展厅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>搭建服务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>，包括搭建方案设计、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  <w:t>贵州展厅的特装搭建</w:t>
      </w:r>
      <w:r>
        <w:rPr>
          <w:rFonts w:hint="eastAsia" w:ascii="仿宋_GB2312" w:hAnsi="仿宋_GB2312" w:cs="仿宋_GB2312"/>
          <w:color w:val="000000"/>
          <w:sz w:val="32"/>
          <w:szCs w:val="32"/>
          <w:rtl w:val="0"/>
          <w:lang w:val="en-US" w:eastAsia="zh-CN"/>
        </w:rPr>
        <w:t>、协调主办方、为参展企业提供帮助、配合做好疫情防控、展会结束后撤展、展期安全管理等。</w:t>
      </w:r>
    </w:p>
    <w:p>
      <w:pPr>
        <w:numPr>
          <w:numId w:val="0"/>
        </w:numPr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rtl w:val="0"/>
          <w:lang w:val="en-US" w:eastAsia="zh-CN"/>
        </w:rPr>
        <w:t>三、采购文件发布：</w:t>
      </w:r>
      <w:r>
        <w:rPr>
          <w:rFonts w:hint="eastAsia" w:ascii="仿宋_GB2312" w:hAnsi="仿宋_GB2312" w:cs="仿宋_GB2312"/>
          <w:color w:val="000000"/>
          <w:sz w:val="32"/>
          <w:szCs w:val="32"/>
          <w:rtl w:val="0"/>
          <w:lang w:val="en-US" w:eastAsia="zh-CN"/>
        </w:rPr>
        <w:t>2022年4月1日</w:t>
      </w:r>
    </w:p>
    <w:p>
      <w:pPr>
        <w:numPr>
          <w:numId w:val="0"/>
        </w:numPr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rtl w:val="0"/>
          <w:lang w:val="en-US" w:eastAsia="zh-CN"/>
        </w:rPr>
        <w:t>四、评审日期：</w:t>
      </w:r>
      <w:r>
        <w:rPr>
          <w:rFonts w:hint="eastAsia" w:ascii="仿宋_GB2312" w:hAnsi="仿宋_GB2312" w:cs="仿宋_GB2312"/>
          <w:color w:val="000000"/>
          <w:sz w:val="32"/>
          <w:szCs w:val="32"/>
          <w:rtl w:val="0"/>
          <w:lang w:val="en-US" w:eastAsia="zh-CN"/>
        </w:rPr>
        <w:t>2022年4月7日下午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cs="仿宋_GB2312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rtl w:val="0"/>
          <w:lang w:val="en-US" w:eastAsia="zh-CN"/>
        </w:rPr>
        <w:t>评审地点：</w:t>
      </w:r>
      <w:r>
        <w:rPr>
          <w:rFonts w:hint="eastAsia" w:ascii="仿宋_GB2312" w:hAnsi="仿宋_GB2312" w:cs="仿宋_GB2312"/>
          <w:color w:val="000000"/>
          <w:sz w:val="32"/>
          <w:szCs w:val="32"/>
          <w:rtl w:val="0"/>
          <w:lang w:val="en-US" w:eastAsia="zh-CN"/>
        </w:rPr>
        <w:t>贵阳市世贸广场B区12B会议室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rtl w:val="0"/>
          <w:lang w:val="en-US" w:eastAsia="zh-CN"/>
        </w:rPr>
        <w:t>评审人员名单：</w:t>
      </w:r>
      <w:r>
        <w:rPr>
          <w:rFonts w:hint="eastAsia" w:ascii="仿宋_GB2312" w:hAnsi="仿宋_GB2312" w:cs="仿宋_GB2312"/>
          <w:color w:val="000000"/>
          <w:sz w:val="32"/>
          <w:szCs w:val="32"/>
          <w:rtl w:val="0"/>
          <w:lang w:val="en-US" w:eastAsia="zh-CN"/>
        </w:rPr>
        <w:t>宋华、季欣安、黄明忠、雷帮琴、常椿</w:t>
      </w:r>
    </w:p>
    <w:p>
      <w:pPr>
        <w:numPr>
          <w:numId w:val="0"/>
        </w:numPr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rtl w:val="0"/>
          <w:lang w:val="en-US" w:eastAsia="zh-CN"/>
        </w:rPr>
        <w:t>五、成交供应商名称：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none" w:color="auto"/>
          <w:lang w:val="zh-TW" w:eastAsia="zh-CN"/>
        </w:rPr>
        <w:t>贵州启跃会展服务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>有限公司</w:t>
      </w:r>
      <w:bookmarkStart w:id="0" w:name="_GoBack"/>
      <w:bookmarkEnd w:id="0"/>
    </w:p>
    <w:p>
      <w:pPr>
        <w:numPr>
          <w:ilvl w:val="0"/>
          <w:numId w:val="0"/>
        </w:numPr>
        <w:ind w:left="3840" w:hanging="3840" w:hangingChars="1200"/>
        <w:jc w:val="lef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rtl w:val="0"/>
          <w:lang w:val="en-US" w:eastAsia="zh-CN"/>
        </w:rPr>
        <w:t>成交供应商地址：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>贵州省贵阳市云岩区八鸽岩街道办事处北</w:t>
      </w:r>
    </w:p>
    <w:p>
      <w:pPr>
        <w:numPr>
          <w:ilvl w:val="0"/>
          <w:numId w:val="0"/>
        </w:numPr>
        <w:ind w:firstLine="3200" w:firstLineChars="1000"/>
        <w:jc w:val="lef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>京路66号（贵州饭店）1栋6层</w:t>
      </w:r>
    </w:p>
    <w:p>
      <w:pPr>
        <w:numPr>
          <w:ilvl w:val="0"/>
          <w:numId w:val="0"/>
        </w:numPr>
        <w:ind w:left="3840" w:hanging="3840" w:hangingChars="1200"/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rtl w:val="0"/>
          <w:lang w:val="en-US" w:eastAsia="zh-CN"/>
        </w:rPr>
        <w:t>成交金额：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>16.10万元</w:t>
      </w:r>
    </w:p>
    <w:p>
      <w:pPr>
        <w:numPr>
          <w:numId w:val="0"/>
        </w:num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rtl w:val="0"/>
          <w:lang w:val="en-US" w:eastAsia="zh-CN"/>
        </w:rPr>
        <w:t>六、公告期限：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>4月8日-4月12日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rtl w:val="0"/>
          <w:lang w:val="en-US" w:eastAsia="zh-CN"/>
        </w:rPr>
        <w:t>采购项目联系人：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 xml:space="preserve">周佐慧，15885010220  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>各有关当事人对成交结果有异议的，可以在成交公告发布之日起三个工作日内以书面形式提出质疑，逾期不予受理。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 xml:space="preserve">                                  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rtl w:val="0"/>
          <w:lang w:val="en-US" w:eastAsia="zh-CN"/>
        </w:rPr>
        <w:t xml:space="preserve">                                   2022年4月8日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7B951"/>
    <w:multiLevelType w:val="multilevel"/>
    <w:tmpl w:val="FBF7B95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0418"/>
    <w:rsid w:val="18FA005B"/>
    <w:rsid w:val="38E70125"/>
    <w:rsid w:val="3FEFE84A"/>
    <w:rsid w:val="55DFE3E6"/>
    <w:rsid w:val="7BFF0418"/>
    <w:rsid w:val="7EBDD5D7"/>
    <w:rsid w:val="7F74EDF9"/>
    <w:rsid w:val="7FCFCA59"/>
    <w:rsid w:val="7FDA3957"/>
    <w:rsid w:val="7FFEF9A8"/>
    <w:rsid w:val="CF776892"/>
    <w:rsid w:val="D97D188A"/>
    <w:rsid w:val="E7664651"/>
    <w:rsid w:val="EFAE2E40"/>
    <w:rsid w:val="EFBC2CFB"/>
    <w:rsid w:val="FEFA757D"/>
    <w:rsid w:val="FFB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left"/>
    </w:pPr>
    <w:rPr>
      <w:rFonts w:eastAsia="仿宋_GB2312" w:asciiTheme="minorAscii" w:hAnsiTheme="minorAscii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Chars="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60" w:lineRule="exact"/>
      <w:ind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firstLine="640" w:firstLineChars="20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2022-04-08T03:13:00Z</dcterms:created>
  <dc:creator>ysgz</dc:creator>
  <cp:lastModifiedBy>ysgz</cp:lastModifiedBy>
  <cp:lastPrinted>2022-04-08T09:20:48Z</cp:lastPrinted>
  <dcterms:modified xsi:type="dcterms:W3CDTF">2022-04-08T09:45:38Z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